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48D" w:rsidRDefault="0087648D" w:rsidP="0087648D">
      <w:pPr>
        <w:spacing w:line="480" w:lineRule="auto"/>
        <w:jc w:val="center"/>
        <w:rPr>
          <w:rFonts w:ascii="Times New Roman" w:hAnsi="Times New Roman" w:cs="Times New Roman"/>
          <w:sz w:val="24"/>
          <w:szCs w:val="24"/>
        </w:rPr>
      </w:pPr>
      <w:bookmarkStart w:id="0" w:name="_GoBack"/>
      <w:bookmarkEnd w:id="0"/>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DB4055" w:rsidRDefault="0087648D" w:rsidP="0087648D">
      <w:pPr>
        <w:spacing w:line="480" w:lineRule="auto"/>
        <w:jc w:val="center"/>
        <w:rPr>
          <w:rFonts w:ascii="Times New Roman" w:hAnsi="Times New Roman" w:cs="Times New Roman"/>
          <w:sz w:val="24"/>
          <w:szCs w:val="24"/>
        </w:rPr>
      </w:pPr>
      <w:r w:rsidRPr="0087648D">
        <w:rPr>
          <w:rFonts w:ascii="Times New Roman" w:hAnsi="Times New Roman" w:cs="Times New Roman"/>
          <w:sz w:val="24"/>
          <w:szCs w:val="24"/>
        </w:rPr>
        <w:t>ROUTINE ACTIVITY THEORY</w:t>
      </w:r>
    </w:p>
    <w:p w:rsidR="0087648D" w:rsidRDefault="0087648D" w:rsidP="0087648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7648D" w:rsidRDefault="0087648D" w:rsidP="0087648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p>
    <w:p w:rsidR="0087648D" w:rsidRDefault="0087648D" w:rsidP="0087648D">
      <w:pPr>
        <w:spacing w:line="480" w:lineRule="auto"/>
        <w:jc w:val="center"/>
        <w:rPr>
          <w:rFonts w:ascii="Times New Roman" w:hAnsi="Times New Roman" w:cs="Times New Roman"/>
          <w:sz w:val="24"/>
          <w:szCs w:val="24"/>
        </w:rPr>
      </w:pPr>
      <w:r w:rsidRPr="0087648D">
        <w:rPr>
          <w:rFonts w:ascii="Times New Roman" w:hAnsi="Times New Roman" w:cs="Times New Roman"/>
          <w:sz w:val="24"/>
          <w:szCs w:val="24"/>
        </w:rPr>
        <w:t>ROUTINE ACTIVITY THEORY</w:t>
      </w:r>
    </w:p>
    <w:p w:rsidR="0087648D" w:rsidRDefault="00E8744A" w:rsidP="004C42A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theory describes the likelihood of offenders commit crime as part of their usual activities of the day. Frequent exposure to desirable assets can motivate one to steal if not appropriately guarded. This theory therefore views crime in favor of the offender’s point of view. I would say routine activity theory is valid by considering the following elements crime can be committed only if the criminal has the capacity to commit crime, only when they come across a suitable target </w:t>
      </w:r>
      <w:r w:rsidR="00B40795">
        <w:rPr>
          <w:rFonts w:ascii="Times New Roman" w:hAnsi="Times New Roman" w:cs="Times New Roman"/>
          <w:sz w:val="24"/>
          <w:szCs w:val="24"/>
        </w:rPr>
        <w:t>and the crime becomes even more easy to commit when the guardian is absent to offer required protection</w:t>
      </w:r>
      <w:r w:rsidR="004C42A2">
        <w:rPr>
          <w:rFonts w:ascii="Times New Roman" w:hAnsi="Times New Roman" w:cs="Times New Roman"/>
          <w:sz w:val="24"/>
          <w:szCs w:val="24"/>
        </w:rPr>
        <w:t xml:space="preserve"> (</w:t>
      </w:r>
      <w:r w:rsidR="004C42A2">
        <w:rPr>
          <w:rFonts w:ascii="Times New Roman" w:hAnsi="Times New Roman" w:cs="Times New Roman"/>
          <w:color w:val="222222"/>
          <w:sz w:val="24"/>
          <w:szCs w:val="24"/>
          <w:shd w:val="clear" w:color="auto" w:fill="FFFFFF"/>
        </w:rPr>
        <w:t xml:space="preserve">Mustaine &amp; Tewksbury, </w:t>
      </w:r>
      <w:r w:rsidR="004C42A2" w:rsidRPr="004C42A2">
        <w:rPr>
          <w:rFonts w:ascii="Times New Roman" w:hAnsi="Times New Roman" w:cs="Times New Roman"/>
          <w:color w:val="222222"/>
          <w:sz w:val="24"/>
          <w:szCs w:val="24"/>
          <w:shd w:val="clear" w:color="auto" w:fill="FFFFFF"/>
        </w:rPr>
        <w:t>1999)</w:t>
      </w:r>
      <w:r w:rsidR="00B40795">
        <w:rPr>
          <w:rFonts w:ascii="Times New Roman" w:hAnsi="Times New Roman" w:cs="Times New Roman"/>
          <w:sz w:val="24"/>
          <w:szCs w:val="24"/>
        </w:rPr>
        <w:t xml:space="preserve">. Unlike, rational choice theory the environment for committing crime should be restrictive according routine activity theory whereas it is ones choice to decide whether by stealing they would have good or bad at the end of the act. This paper therefore, highlights of justifiable reasons that result to crime as illustrated by routine activity theory. </w:t>
      </w:r>
    </w:p>
    <w:p w:rsidR="00B40795" w:rsidRDefault="00B40795" w:rsidP="004C42A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DB4055">
        <w:rPr>
          <w:rFonts w:ascii="Times New Roman" w:hAnsi="Times New Roman" w:cs="Times New Roman"/>
          <w:sz w:val="24"/>
          <w:szCs w:val="24"/>
        </w:rPr>
        <w:t>This theory provides possible socio-economic changes that influence an individual to commit crime by emphasizing that most offenders are less likely to involve themselves in crime if their goals can be met legitimately</w:t>
      </w:r>
      <w:r w:rsidR="004C42A2">
        <w:rPr>
          <w:rFonts w:ascii="Times New Roman" w:hAnsi="Times New Roman" w:cs="Times New Roman"/>
          <w:sz w:val="24"/>
          <w:szCs w:val="24"/>
        </w:rPr>
        <w:t xml:space="preserve"> (</w:t>
      </w:r>
      <w:r w:rsidR="004C42A2">
        <w:rPr>
          <w:rFonts w:ascii="Times New Roman" w:hAnsi="Times New Roman" w:cs="Times New Roman"/>
          <w:color w:val="222222"/>
          <w:sz w:val="24"/>
          <w:szCs w:val="24"/>
          <w:shd w:val="clear" w:color="auto" w:fill="FFFFFF"/>
        </w:rPr>
        <w:t>Clarke &amp; Felson, (Eds.)</w:t>
      </w:r>
      <w:r w:rsidR="004C42A2" w:rsidRPr="004C42A2">
        <w:rPr>
          <w:rFonts w:ascii="Times New Roman" w:hAnsi="Times New Roman" w:cs="Times New Roman"/>
          <w:color w:val="222222"/>
          <w:sz w:val="24"/>
          <w:szCs w:val="24"/>
          <w:shd w:val="clear" w:color="auto" w:fill="FFFFFF"/>
        </w:rPr>
        <w:t xml:space="preserve"> (1993)</w:t>
      </w:r>
      <w:r w:rsidR="00DB4055">
        <w:rPr>
          <w:rFonts w:ascii="Times New Roman" w:hAnsi="Times New Roman" w:cs="Times New Roman"/>
          <w:sz w:val="24"/>
          <w:szCs w:val="24"/>
        </w:rPr>
        <w:t xml:space="preserve">. For instance, </w:t>
      </w:r>
      <w:r w:rsidR="00AC27F6">
        <w:rPr>
          <w:rFonts w:ascii="Times New Roman" w:hAnsi="Times New Roman" w:cs="Times New Roman"/>
          <w:sz w:val="24"/>
          <w:szCs w:val="24"/>
        </w:rPr>
        <w:t xml:space="preserve">one can decide not to steal money for sustainability if they secure a job that will pay their bills. The theory also relates to frequent patterns of social interaction. According to the theory crime is normal and depends on availability of opportunities to commit crime if the target is not protected and the reward for the crime </w:t>
      </w:r>
      <w:r w:rsidR="004809D5">
        <w:rPr>
          <w:rFonts w:ascii="Times New Roman" w:hAnsi="Times New Roman" w:cs="Times New Roman"/>
          <w:sz w:val="24"/>
          <w:szCs w:val="24"/>
        </w:rPr>
        <w:t>is motivating. RAT theory provides a straight forward explanation of why offenders commit crime. The theory also helps in understanding fluctuatio</w:t>
      </w:r>
      <w:r w:rsidR="00361A4C">
        <w:rPr>
          <w:rFonts w:ascii="Times New Roman" w:hAnsi="Times New Roman" w:cs="Times New Roman"/>
          <w:sz w:val="24"/>
          <w:szCs w:val="24"/>
        </w:rPr>
        <w:t xml:space="preserve">ns in delinquency rates. For instance, lack of capable guardians can result to crime. If police officers </w:t>
      </w:r>
      <w:r w:rsidR="00361A4C">
        <w:rPr>
          <w:rFonts w:ascii="Times New Roman" w:hAnsi="Times New Roman" w:cs="Times New Roman"/>
          <w:sz w:val="24"/>
          <w:szCs w:val="24"/>
        </w:rPr>
        <w:lastRenderedPageBreak/>
        <w:t>become reluctant in com</w:t>
      </w:r>
      <w:r w:rsidR="004C42A2">
        <w:rPr>
          <w:rFonts w:ascii="Times New Roman" w:hAnsi="Times New Roman" w:cs="Times New Roman"/>
          <w:sz w:val="24"/>
          <w:szCs w:val="24"/>
        </w:rPr>
        <w:t>mit</w:t>
      </w:r>
      <w:r w:rsidR="00361A4C">
        <w:rPr>
          <w:rFonts w:ascii="Times New Roman" w:hAnsi="Times New Roman" w:cs="Times New Roman"/>
          <w:sz w:val="24"/>
          <w:szCs w:val="24"/>
        </w:rPr>
        <w:t>ting crime or even take bribes from offenders then most probably crime rates will increase</w:t>
      </w:r>
      <w:r w:rsidR="004C42A2">
        <w:rPr>
          <w:rFonts w:ascii="Times New Roman" w:hAnsi="Times New Roman" w:cs="Times New Roman"/>
          <w:sz w:val="24"/>
          <w:szCs w:val="24"/>
        </w:rPr>
        <w:t xml:space="preserve"> </w:t>
      </w:r>
      <w:r w:rsidR="007E5CFE">
        <w:rPr>
          <w:rFonts w:ascii="Times New Roman" w:hAnsi="Times New Roman" w:cs="Times New Roman"/>
          <w:sz w:val="24"/>
          <w:szCs w:val="24"/>
        </w:rPr>
        <w:t>(</w:t>
      </w:r>
      <w:r w:rsidR="007E5CFE">
        <w:rPr>
          <w:rFonts w:ascii="Times New Roman" w:hAnsi="Times New Roman" w:cs="Times New Roman"/>
          <w:color w:val="222222"/>
          <w:sz w:val="24"/>
          <w:szCs w:val="24"/>
          <w:shd w:val="clear" w:color="auto" w:fill="FFFFFF"/>
        </w:rPr>
        <w:t xml:space="preserve">Mustaine &amp; Tewksbury, </w:t>
      </w:r>
      <w:r w:rsidR="007E5CFE" w:rsidRPr="004C42A2">
        <w:rPr>
          <w:rFonts w:ascii="Times New Roman" w:hAnsi="Times New Roman" w:cs="Times New Roman"/>
          <w:color w:val="222222"/>
          <w:sz w:val="24"/>
          <w:szCs w:val="24"/>
          <w:shd w:val="clear" w:color="auto" w:fill="FFFFFF"/>
        </w:rPr>
        <w:t>1999)</w:t>
      </w:r>
      <w:r w:rsidR="00361A4C">
        <w:rPr>
          <w:rFonts w:ascii="Times New Roman" w:hAnsi="Times New Roman" w:cs="Times New Roman"/>
          <w:sz w:val="24"/>
          <w:szCs w:val="24"/>
        </w:rPr>
        <w:t>. Offenders become motivated to commit crime if they are not supervised, are unemployed and are surrounded by an addict population to crime. With this same reasoning kids start committing small crimes once they discover their actions will not be detected by their parents.</w:t>
      </w:r>
    </w:p>
    <w:p w:rsidR="00361A4C" w:rsidRDefault="00361A4C" w:rsidP="004C42A2">
      <w:pPr>
        <w:spacing w:line="480" w:lineRule="auto"/>
        <w:jc w:val="both"/>
        <w:rPr>
          <w:rFonts w:ascii="Times New Roman" w:hAnsi="Times New Roman" w:cs="Times New Roman"/>
          <w:b/>
          <w:sz w:val="24"/>
          <w:szCs w:val="24"/>
        </w:rPr>
      </w:pPr>
      <w:r w:rsidRPr="00361A4C">
        <w:rPr>
          <w:rFonts w:ascii="Times New Roman" w:hAnsi="Times New Roman" w:cs="Times New Roman"/>
          <w:b/>
          <w:sz w:val="24"/>
          <w:szCs w:val="24"/>
        </w:rPr>
        <w:t xml:space="preserve">Conclusion </w:t>
      </w:r>
    </w:p>
    <w:p w:rsidR="00361A4C" w:rsidRDefault="00361A4C" w:rsidP="004C42A2">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Pr="00361A4C">
        <w:rPr>
          <w:rFonts w:ascii="Times New Roman" w:hAnsi="Times New Roman" w:cs="Times New Roman"/>
          <w:sz w:val="24"/>
          <w:szCs w:val="24"/>
        </w:rPr>
        <w:t xml:space="preserve">In summary, </w:t>
      </w:r>
      <w:r>
        <w:rPr>
          <w:rFonts w:ascii="Times New Roman" w:hAnsi="Times New Roman" w:cs="Times New Roman"/>
          <w:sz w:val="24"/>
          <w:szCs w:val="24"/>
        </w:rPr>
        <w:t xml:space="preserve">RAT theory views crime in favor of the offender’s point of view. </w:t>
      </w:r>
      <w:r w:rsidR="004C42A2">
        <w:rPr>
          <w:rFonts w:ascii="Times New Roman" w:hAnsi="Times New Roman" w:cs="Times New Roman"/>
          <w:sz w:val="24"/>
          <w:szCs w:val="24"/>
        </w:rPr>
        <w:t>According to the theory crime is normal and depends on availability of opportunities to commit crime if the target is not protected and the reward for the crime is motivating.</w:t>
      </w: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p>
    <w:p w:rsidR="004C42A2" w:rsidRDefault="004C42A2" w:rsidP="0087648D">
      <w:pPr>
        <w:spacing w:line="480" w:lineRule="auto"/>
        <w:rPr>
          <w:rFonts w:ascii="Times New Roman" w:hAnsi="Times New Roman" w:cs="Times New Roman"/>
          <w:b/>
          <w:sz w:val="24"/>
          <w:szCs w:val="24"/>
        </w:rPr>
      </w:pPr>
      <w:r w:rsidRPr="004C42A2">
        <w:rPr>
          <w:rFonts w:ascii="Times New Roman" w:hAnsi="Times New Roman" w:cs="Times New Roman"/>
          <w:b/>
          <w:sz w:val="24"/>
          <w:szCs w:val="24"/>
        </w:rPr>
        <w:t xml:space="preserve">References </w:t>
      </w:r>
    </w:p>
    <w:p w:rsidR="004C42A2" w:rsidRPr="004C42A2" w:rsidRDefault="004C42A2" w:rsidP="004C42A2">
      <w:pPr>
        <w:spacing w:line="480" w:lineRule="auto"/>
        <w:ind w:left="720" w:hanging="720"/>
        <w:rPr>
          <w:rFonts w:ascii="Times New Roman" w:hAnsi="Times New Roman" w:cs="Times New Roman"/>
          <w:color w:val="222222"/>
          <w:sz w:val="24"/>
          <w:szCs w:val="24"/>
          <w:shd w:val="clear" w:color="auto" w:fill="FFFFFF"/>
        </w:rPr>
      </w:pPr>
      <w:r w:rsidRPr="004C42A2">
        <w:rPr>
          <w:rFonts w:ascii="Times New Roman" w:hAnsi="Times New Roman" w:cs="Times New Roman"/>
          <w:color w:val="222222"/>
          <w:sz w:val="24"/>
          <w:szCs w:val="24"/>
          <w:shd w:val="clear" w:color="auto" w:fill="FFFFFF"/>
        </w:rPr>
        <w:t>Clarke, R. V. G., &amp; Felson, M. (Eds.). (1993). </w:t>
      </w:r>
      <w:r w:rsidRPr="004C42A2">
        <w:rPr>
          <w:rFonts w:ascii="Times New Roman" w:hAnsi="Times New Roman" w:cs="Times New Roman"/>
          <w:i/>
          <w:iCs/>
          <w:color w:val="222222"/>
          <w:sz w:val="24"/>
          <w:szCs w:val="24"/>
          <w:shd w:val="clear" w:color="auto" w:fill="FFFFFF"/>
        </w:rPr>
        <w:t>Routine activity and rational choice</w:t>
      </w:r>
      <w:r w:rsidRPr="004C42A2">
        <w:rPr>
          <w:rFonts w:ascii="Times New Roman" w:hAnsi="Times New Roman" w:cs="Times New Roman"/>
          <w:color w:val="222222"/>
          <w:sz w:val="24"/>
          <w:szCs w:val="24"/>
          <w:shd w:val="clear" w:color="auto" w:fill="FFFFFF"/>
        </w:rPr>
        <w:t> (Vol. 5). Transaction publishers.</w:t>
      </w:r>
    </w:p>
    <w:p w:rsidR="004C42A2" w:rsidRPr="004C42A2" w:rsidRDefault="004C42A2" w:rsidP="004C42A2">
      <w:pPr>
        <w:spacing w:line="480" w:lineRule="auto"/>
        <w:ind w:left="720" w:hanging="720"/>
        <w:rPr>
          <w:b/>
        </w:rPr>
      </w:pPr>
      <w:r w:rsidRPr="004C42A2">
        <w:rPr>
          <w:rFonts w:ascii="Times New Roman" w:hAnsi="Times New Roman" w:cs="Times New Roman"/>
          <w:color w:val="222222"/>
          <w:sz w:val="24"/>
          <w:szCs w:val="24"/>
          <w:shd w:val="clear" w:color="auto" w:fill="FFFFFF"/>
        </w:rPr>
        <w:t>Mustaine, E. E., &amp; Tewksbury, R. (1999). A routine activity theory explanation for women's stalking victimizations. </w:t>
      </w:r>
      <w:r w:rsidRPr="004C42A2">
        <w:rPr>
          <w:rFonts w:ascii="Times New Roman" w:hAnsi="Times New Roman" w:cs="Times New Roman"/>
          <w:i/>
          <w:iCs/>
          <w:color w:val="222222"/>
          <w:sz w:val="24"/>
          <w:szCs w:val="24"/>
          <w:shd w:val="clear" w:color="auto" w:fill="FFFFFF"/>
        </w:rPr>
        <w:t>Violence Against Women</w:t>
      </w:r>
      <w:r w:rsidRPr="004C42A2">
        <w:rPr>
          <w:rFonts w:ascii="Times New Roman" w:hAnsi="Times New Roman" w:cs="Times New Roman"/>
          <w:color w:val="222222"/>
          <w:sz w:val="24"/>
          <w:szCs w:val="24"/>
          <w:shd w:val="clear" w:color="auto" w:fill="FFFFFF"/>
        </w:rPr>
        <w:t>, </w:t>
      </w:r>
      <w:r w:rsidRPr="004C42A2">
        <w:rPr>
          <w:rFonts w:ascii="Times New Roman" w:hAnsi="Times New Roman" w:cs="Times New Roman"/>
          <w:i/>
          <w:iCs/>
          <w:color w:val="222222"/>
          <w:sz w:val="24"/>
          <w:szCs w:val="24"/>
          <w:shd w:val="clear" w:color="auto" w:fill="FFFFFF"/>
        </w:rPr>
        <w:t>5</w:t>
      </w:r>
      <w:r w:rsidRPr="004C42A2">
        <w:rPr>
          <w:rFonts w:ascii="Times New Roman" w:hAnsi="Times New Roman" w:cs="Times New Roman"/>
          <w:color w:val="222222"/>
          <w:sz w:val="24"/>
          <w:szCs w:val="24"/>
          <w:shd w:val="clear" w:color="auto" w:fill="FFFFFF"/>
        </w:rPr>
        <w:t>(1), 43-62.</w:t>
      </w:r>
    </w:p>
    <w:sectPr w:rsidR="004C42A2" w:rsidRPr="004C42A2" w:rsidSect="0087648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5C6" w:rsidRDefault="009B35C6" w:rsidP="0087648D">
      <w:pPr>
        <w:spacing w:after="0" w:line="240" w:lineRule="auto"/>
      </w:pPr>
      <w:r>
        <w:separator/>
      </w:r>
    </w:p>
  </w:endnote>
  <w:endnote w:type="continuationSeparator" w:id="0">
    <w:p w:rsidR="009B35C6" w:rsidRDefault="009B35C6" w:rsidP="00876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5C6" w:rsidRDefault="009B35C6" w:rsidP="0087648D">
      <w:pPr>
        <w:spacing w:after="0" w:line="240" w:lineRule="auto"/>
      </w:pPr>
      <w:r>
        <w:separator/>
      </w:r>
    </w:p>
  </w:footnote>
  <w:footnote w:type="continuationSeparator" w:id="0">
    <w:p w:rsidR="009B35C6" w:rsidRDefault="009B35C6" w:rsidP="008764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163532"/>
      <w:docPartObj>
        <w:docPartGallery w:val="Page Numbers (Top of Page)"/>
        <w:docPartUnique/>
      </w:docPartObj>
    </w:sdtPr>
    <w:sdtEndPr>
      <w:rPr>
        <w:noProof/>
      </w:rPr>
    </w:sdtEndPr>
    <w:sdtContent>
      <w:p w:rsidR="00DB4055" w:rsidRDefault="00DB4055">
        <w:pPr>
          <w:pStyle w:val="Header"/>
          <w:jc w:val="right"/>
        </w:pPr>
        <w:r w:rsidRPr="0087648D">
          <w:rPr>
            <w:rFonts w:ascii="Times New Roman" w:hAnsi="Times New Roman" w:cs="Times New Roman"/>
            <w:sz w:val="24"/>
            <w:szCs w:val="24"/>
          </w:rPr>
          <w:t>ROUTINE ACTIVITY THEORY</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9155EA">
          <w:rPr>
            <w:noProof/>
          </w:rPr>
          <w:t>4</w:t>
        </w:r>
        <w:r>
          <w:rPr>
            <w:noProof/>
          </w:rPr>
          <w:fldChar w:fldCharType="end"/>
        </w:r>
      </w:p>
    </w:sdtContent>
  </w:sdt>
  <w:p w:rsidR="00DB4055" w:rsidRDefault="00DB40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055" w:rsidRPr="0087648D" w:rsidRDefault="00DB4055">
    <w:pPr>
      <w:pStyle w:val="Header"/>
      <w:jc w:val="right"/>
      <w:rPr>
        <w:rFonts w:ascii="Times New Roman" w:hAnsi="Times New Roman" w:cs="Times New Roman"/>
        <w:sz w:val="24"/>
        <w:szCs w:val="24"/>
      </w:rPr>
    </w:pPr>
    <w:r w:rsidRPr="0087648D">
      <w:rPr>
        <w:rFonts w:ascii="Times New Roman" w:hAnsi="Times New Roman" w:cs="Times New Roman"/>
        <w:sz w:val="24"/>
        <w:szCs w:val="24"/>
      </w:rPr>
      <w:t>Running head: ROUTINE ACTIVITY THEORY</w:t>
    </w:r>
    <w:r>
      <w:rPr>
        <w:rFonts w:ascii="Times New Roman" w:hAnsi="Times New Roman" w:cs="Times New Roman"/>
        <w:sz w:val="24"/>
        <w:szCs w:val="24"/>
      </w:rPr>
      <w:t xml:space="preserve">                                                                      </w:t>
    </w:r>
    <w:r w:rsidRPr="0087648D">
      <w:rPr>
        <w:rFonts w:ascii="Times New Roman" w:hAnsi="Times New Roman" w:cs="Times New Roman"/>
        <w:sz w:val="24"/>
        <w:szCs w:val="24"/>
      </w:rPr>
      <w:t xml:space="preserve"> </w:t>
    </w:r>
    <w:sdt>
      <w:sdtPr>
        <w:rPr>
          <w:rFonts w:ascii="Times New Roman" w:hAnsi="Times New Roman" w:cs="Times New Roman"/>
          <w:sz w:val="24"/>
          <w:szCs w:val="24"/>
        </w:rPr>
        <w:id w:val="-1681200115"/>
        <w:docPartObj>
          <w:docPartGallery w:val="Page Numbers (Top of Page)"/>
          <w:docPartUnique/>
        </w:docPartObj>
      </w:sdtPr>
      <w:sdtEndPr>
        <w:rPr>
          <w:noProof/>
        </w:rPr>
      </w:sdtEndPr>
      <w:sdtContent>
        <w:r w:rsidRPr="0087648D">
          <w:rPr>
            <w:rFonts w:ascii="Times New Roman" w:hAnsi="Times New Roman" w:cs="Times New Roman"/>
            <w:sz w:val="24"/>
            <w:szCs w:val="24"/>
          </w:rPr>
          <w:fldChar w:fldCharType="begin"/>
        </w:r>
        <w:r w:rsidRPr="0087648D">
          <w:rPr>
            <w:rFonts w:ascii="Times New Roman" w:hAnsi="Times New Roman" w:cs="Times New Roman"/>
            <w:sz w:val="24"/>
            <w:szCs w:val="24"/>
          </w:rPr>
          <w:instrText xml:space="preserve"> PAGE   \* MERGEFORMAT </w:instrText>
        </w:r>
        <w:r w:rsidRPr="0087648D">
          <w:rPr>
            <w:rFonts w:ascii="Times New Roman" w:hAnsi="Times New Roman" w:cs="Times New Roman"/>
            <w:sz w:val="24"/>
            <w:szCs w:val="24"/>
          </w:rPr>
          <w:fldChar w:fldCharType="separate"/>
        </w:r>
        <w:r w:rsidR="009155EA">
          <w:rPr>
            <w:rFonts w:ascii="Times New Roman" w:hAnsi="Times New Roman" w:cs="Times New Roman"/>
            <w:noProof/>
            <w:sz w:val="24"/>
            <w:szCs w:val="24"/>
          </w:rPr>
          <w:t>1</w:t>
        </w:r>
        <w:r w:rsidRPr="0087648D">
          <w:rPr>
            <w:rFonts w:ascii="Times New Roman" w:hAnsi="Times New Roman" w:cs="Times New Roman"/>
            <w:noProof/>
            <w:sz w:val="24"/>
            <w:szCs w:val="24"/>
          </w:rPr>
          <w:fldChar w:fldCharType="end"/>
        </w:r>
      </w:sdtContent>
    </w:sdt>
  </w:p>
  <w:p w:rsidR="00DB4055" w:rsidRPr="0087648D" w:rsidRDefault="00DB40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48D"/>
    <w:rsid w:val="001B5522"/>
    <w:rsid w:val="00361A4C"/>
    <w:rsid w:val="004809D5"/>
    <w:rsid w:val="004C42A2"/>
    <w:rsid w:val="006F2A9A"/>
    <w:rsid w:val="007E5CFE"/>
    <w:rsid w:val="0087648D"/>
    <w:rsid w:val="009155EA"/>
    <w:rsid w:val="009B35C6"/>
    <w:rsid w:val="00AC27F6"/>
    <w:rsid w:val="00B40795"/>
    <w:rsid w:val="00CF1EAC"/>
    <w:rsid w:val="00DB4055"/>
    <w:rsid w:val="00E87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8D"/>
  </w:style>
  <w:style w:type="paragraph" w:styleId="Footer">
    <w:name w:val="footer"/>
    <w:basedOn w:val="Normal"/>
    <w:link w:val="FooterChar"/>
    <w:uiPriority w:val="99"/>
    <w:unhideWhenUsed/>
    <w:rsid w:val="00876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6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48D"/>
  </w:style>
  <w:style w:type="paragraph" w:styleId="Footer">
    <w:name w:val="footer"/>
    <w:basedOn w:val="Normal"/>
    <w:link w:val="FooterChar"/>
    <w:uiPriority w:val="99"/>
    <w:unhideWhenUsed/>
    <w:rsid w:val="00876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STEVEBOSIRE</dc:creator>
  <cp:lastModifiedBy>VINNY</cp:lastModifiedBy>
  <cp:revision>2</cp:revision>
  <dcterms:created xsi:type="dcterms:W3CDTF">2020-11-10T16:16:00Z</dcterms:created>
  <dcterms:modified xsi:type="dcterms:W3CDTF">2020-11-10T16:16:00Z</dcterms:modified>
</cp:coreProperties>
</file>